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0736">
      <w:pPr>
        <w:spacing w:line="54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永康市钱江水务有限公司</w:t>
      </w:r>
    </w:p>
    <w:p w14:paraId="466B7DBD">
      <w:pPr>
        <w:spacing w:line="54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流动资金贷款询价函</w:t>
      </w:r>
    </w:p>
    <w:p w14:paraId="0062519A">
      <w:pPr>
        <w:pStyle w:val="2"/>
      </w:pPr>
    </w:p>
    <w:p w14:paraId="3EBEE878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  <w:shd w:val="clear"/>
        </w:rPr>
        <w:t>为</w:t>
      </w:r>
      <w:r>
        <w:rPr>
          <w:rFonts w:hint="eastAsia" w:ascii="仿宋" w:hAnsi="仿宋" w:eastAsia="仿宋" w:cs="仿宋"/>
          <w:sz w:val="24"/>
          <w:highlight w:val="none"/>
          <w:shd w:val="clear"/>
          <w:lang w:val="en-US" w:eastAsia="zh-CN"/>
        </w:rPr>
        <w:t>满足公司流动资金需求</w:t>
      </w:r>
      <w:r>
        <w:rPr>
          <w:rFonts w:hint="eastAsia" w:ascii="仿宋" w:hAnsi="仿宋" w:eastAsia="仿宋" w:cs="仿宋"/>
          <w:sz w:val="24"/>
        </w:rPr>
        <w:t>，现根据市场行情，就我公司“</w:t>
      </w: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>有限公司</w:t>
      </w:r>
      <w:r>
        <w:rPr>
          <w:rFonts w:hint="eastAsia" w:ascii="仿宋" w:hAnsi="仿宋" w:eastAsia="仿宋" w:cs="仿宋"/>
          <w:sz w:val="24"/>
          <w:lang w:val="en-US" w:eastAsia="zh-CN"/>
        </w:rPr>
        <w:t>流动资金贷款</w:t>
      </w:r>
      <w:r>
        <w:rPr>
          <w:rFonts w:hint="eastAsia" w:ascii="仿宋" w:hAnsi="仿宋" w:eastAsia="仿宋" w:cs="仿宋"/>
          <w:sz w:val="24"/>
        </w:rPr>
        <w:t>项目”进行比选，欢迎前来报价。项目情况及有关要求如下：</w:t>
      </w:r>
    </w:p>
    <w:p w14:paraId="654EC05C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一、项目实施单位：</w:t>
      </w: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>有限公司</w:t>
      </w:r>
    </w:p>
    <w:p w14:paraId="373A771B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二、服务要求：</w:t>
      </w:r>
    </w:p>
    <w:p w14:paraId="30D95FC4">
      <w:pPr>
        <w:pStyle w:val="8"/>
        <w:spacing w:beforeAutospacing="0" w:afterAutospacing="0" w:line="560" w:lineRule="exact"/>
        <w:ind w:firstLine="480" w:firstLineChars="200"/>
        <w:rPr>
          <w:rFonts w:hint="default" w:ascii="仿宋" w:hAnsi="仿宋" w:eastAsia="仿宋" w:cs="仿宋"/>
          <w:kern w:val="2"/>
          <w:lang w:val="en-US" w:eastAsia="zh-CN"/>
        </w:rPr>
      </w:pPr>
      <w:r>
        <w:rPr>
          <w:rFonts w:hint="eastAsia" w:ascii="仿宋" w:hAnsi="仿宋" w:eastAsia="仿宋" w:cs="仿宋"/>
          <w:kern w:val="2"/>
        </w:rPr>
        <w:t>1.为</w:t>
      </w: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>有限公司</w:t>
      </w:r>
      <w:r>
        <w:rPr>
          <w:rFonts w:hint="eastAsia" w:ascii="仿宋" w:hAnsi="仿宋" w:eastAsia="仿宋" w:cs="仿宋"/>
          <w:kern w:val="2"/>
        </w:rPr>
        <w:t>提供流动资金贷款</w:t>
      </w:r>
      <w:r>
        <w:rPr>
          <w:rFonts w:hint="eastAsia" w:ascii="仿宋" w:hAnsi="仿宋" w:eastAsia="仿宋" w:cs="仿宋"/>
          <w:kern w:val="2"/>
          <w:lang w:val="en-US" w:eastAsia="zh-CN"/>
        </w:rPr>
        <w:t>2000万元</w:t>
      </w:r>
    </w:p>
    <w:p w14:paraId="08C0F1D3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2.借款期限为1年</w:t>
      </w:r>
    </w:p>
    <w:p w14:paraId="38B1E5A4">
      <w:pPr>
        <w:pStyle w:val="14"/>
        <w:spacing w:line="56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</w:rPr>
        <w:t>、项目最</w:t>
      </w:r>
      <w:r>
        <w:rPr>
          <w:rFonts w:hint="eastAsia" w:ascii="仿宋" w:hAnsi="仿宋" w:eastAsia="仿宋" w:cs="仿宋"/>
          <w:sz w:val="24"/>
          <w:lang w:val="en-US" w:eastAsia="zh-CN"/>
        </w:rPr>
        <w:t>高</w:t>
      </w:r>
      <w:r>
        <w:rPr>
          <w:rFonts w:hint="eastAsia" w:ascii="仿宋" w:hAnsi="仿宋" w:eastAsia="仿宋" w:cs="仿宋"/>
          <w:sz w:val="24"/>
        </w:rPr>
        <w:t>限价：同期贷款市场报价利率</w:t>
      </w:r>
      <w:r>
        <w:rPr>
          <w:rFonts w:hint="eastAsia" w:ascii="仿宋" w:hAnsi="仿宋" w:eastAsia="仿宋" w:cs="仿宋"/>
          <w:sz w:val="24"/>
          <w:lang w:val="en-US" w:eastAsia="zh-CN"/>
        </w:rPr>
        <w:t>3.0</w:t>
      </w:r>
      <w:r>
        <w:rPr>
          <w:rFonts w:hint="eastAsia" w:ascii="仿宋" w:hAnsi="仿宋" w:eastAsia="仿宋" w:cs="仿宋"/>
          <w:sz w:val="24"/>
        </w:rPr>
        <w:t>%</w:t>
      </w:r>
    </w:p>
    <w:p w14:paraId="58254CC6">
      <w:pPr>
        <w:pStyle w:val="14"/>
        <w:spacing w:line="560" w:lineRule="exact"/>
        <w:ind w:left="140" w:firstLine="360" w:firstLine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</w:rPr>
        <w:t>、供应商资格要求：</w:t>
      </w:r>
    </w:p>
    <w:p w14:paraId="46BA04E6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须是中国境内合法注册的国有控股大型商业银行、中国邮政储蓄银行、股份制商业银行、城市商业银行等商业银行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21FF06DA">
      <w:pPr>
        <w:pStyle w:val="14"/>
        <w:spacing w:line="56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</w:rPr>
        <w:t>、报价要求：</w:t>
      </w:r>
    </w:p>
    <w:p w14:paraId="3D140EB1">
      <w:pPr>
        <w:pStyle w:val="14"/>
        <w:spacing w:line="560" w:lineRule="exact"/>
        <w:ind w:firstLine="48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>单位根据服务要求对</w:t>
      </w:r>
      <w:r>
        <w:rPr>
          <w:rFonts w:hint="eastAsia" w:ascii="仿宋" w:hAnsi="仿宋" w:eastAsia="仿宋" w:cs="仿宋"/>
          <w:sz w:val="24"/>
          <w:lang w:val="en-US" w:eastAsia="zh-CN"/>
        </w:rPr>
        <w:t>贷款</w:t>
      </w:r>
      <w:r>
        <w:rPr>
          <w:rFonts w:hint="eastAsia" w:ascii="仿宋" w:hAnsi="仿宋" w:eastAsia="仿宋" w:cs="仿宋"/>
          <w:sz w:val="24"/>
        </w:rPr>
        <w:t>利率进行一次报价，报价后不得更改。</w:t>
      </w:r>
    </w:p>
    <w:p w14:paraId="2F7E733D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六、响应文件要求：</w:t>
      </w:r>
    </w:p>
    <w:p w14:paraId="48536A7D">
      <w:pPr>
        <w:pStyle w:val="8"/>
        <w:spacing w:beforeAutospacing="0" w:afterAutospacing="0"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lang w:eastAsia="zh-CN"/>
        </w:rPr>
        <w:t>1.按本</w:t>
      </w:r>
      <w:r>
        <w:rPr>
          <w:rFonts w:hint="eastAsia" w:ascii="仿宋" w:hAnsi="仿宋" w:eastAsia="仿宋" w:cs="仿宋"/>
          <w:color w:val="auto"/>
          <w:lang w:val="en-US" w:eastAsia="zh-CN"/>
        </w:rPr>
        <w:t>询价函</w:t>
      </w:r>
      <w:r>
        <w:rPr>
          <w:rFonts w:hint="eastAsia" w:ascii="仿宋" w:hAnsi="仿宋" w:eastAsia="仿宋" w:cs="仿宋"/>
          <w:color w:val="auto"/>
          <w:lang w:eastAsia="zh-CN"/>
        </w:rPr>
        <w:t>附件要求制作响应文件</w:t>
      </w:r>
      <w:r>
        <w:rPr>
          <w:rFonts w:hint="eastAsia" w:ascii="仿宋" w:hAnsi="仿宋" w:eastAsia="仿宋" w:cs="仿宋"/>
          <w:color w:val="auto"/>
          <w:lang w:val="en-US" w:eastAsia="zh-CN"/>
        </w:rPr>
        <w:t>或以邮件形式回复</w:t>
      </w:r>
      <w:r>
        <w:rPr>
          <w:rFonts w:hint="eastAsia" w:ascii="仿宋" w:hAnsi="仿宋" w:eastAsia="仿宋" w:cs="仿宋"/>
          <w:color w:val="auto"/>
          <w:lang w:eastAsia="zh-CN"/>
        </w:rPr>
        <w:t>，须在响应截止时间之前递交</w:t>
      </w:r>
      <w:r>
        <w:rPr>
          <w:rFonts w:hint="eastAsia" w:ascii="仿宋" w:hAnsi="仿宋" w:eastAsia="仿宋" w:cs="仿宋"/>
          <w:color w:val="auto"/>
          <w:lang w:val="en-US" w:eastAsia="zh-CN"/>
        </w:rPr>
        <w:t>或回复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p w14:paraId="30A759C0">
      <w:pPr>
        <w:pStyle w:val="14"/>
        <w:spacing w:line="560" w:lineRule="exact"/>
        <w:ind w:left="140" w:firstLine="360" w:firstLineChars="1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七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比选原则:</w:t>
      </w:r>
    </w:p>
    <w:p w14:paraId="300A1B05"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采购人将根据综合评分法选择服务机构。推荐排名第一者为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候选人，若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人授信要求无法满足</w:t>
      </w:r>
      <w:r>
        <w:rPr>
          <w:rFonts w:hint="eastAsia" w:ascii="仿宋" w:hAnsi="仿宋" w:eastAsia="仿宋" w:cs="仿宋"/>
          <w:sz w:val="24"/>
          <w:lang w:val="en-US" w:eastAsia="zh-CN"/>
        </w:rPr>
        <w:t>2000万元</w:t>
      </w:r>
      <w:r>
        <w:rPr>
          <w:rFonts w:hint="eastAsia" w:ascii="仿宋" w:hAnsi="仿宋" w:eastAsia="仿宋" w:cs="仿宋"/>
          <w:sz w:val="24"/>
        </w:rPr>
        <w:t>或无法提供贷款服务，将继续由第二名提供剩余贷款服务，直至满足公司融资需求。</w:t>
      </w:r>
    </w:p>
    <w:p w14:paraId="4C525E29">
      <w:pPr>
        <w:spacing w:line="560" w:lineRule="exact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如有意向，请于响应截止时间前向</w:t>
      </w:r>
      <w:r>
        <w:rPr>
          <w:rFonts w:hint="eastAsia" w:ascii="仿宋" w:hAnsi="仿宋" w:eastAsia="仿宋" w:cs="仿宋"/>
          <w:b/>
          <w:color w:val="auto"/>
          <w:sz w:val="24"/>
          <w:u w:val="single"/>
          <w:lang w:val="en-US" w:eastAsia="zh-CN"/>
        </w:rPr>
        <w:t>永康市钱江水务</w:t>
      </w:r>
      <w:r>
        <w:rPr>
          <w:rFonts w:hint="eastAsia" w:ascii="仿宋" w:hAnsi="仿宋" w:eastAsia="仿宋" w:cs="仿宋"/>
          <w:b/>
          <w:color w:val="auto"/>
          <w:sz w:val="24"/>
          <w:u w:val="single"/>
        </w:rPr>
        <w:t>有限公司</w:t>
      </w:r>
      <w:r>
        <w:rPr>
          <w:rFonts w:hint="eastAsia" w:ascii="仿宋" w:hAnsi="仿宋" w:eastAsia="仿宋" w:cs="仿宋"/>
          <w:color w:val="auto"/>
          <w:sz w:val="24"/>
        </w:rPr>
        <w:t>递交响应文件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或以邮件形式回复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3FF5228A">
      <w:pPr>
        <w:spacing w:line="56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响应文件递交</w:t>
      </w:r>
      <w:r>
        <w:rPr>
          <w:rFonts w:hint="eastAsia" w:ascii="仿宋" w:hAnsi="仿宋" w:eastAsia="仿宋" w:cs="仿宋"/>
          <w:bCs/>
          <w:sz w:val="24"/>
        </w:rPr>
        <w:t>截止时间：</w:t>
      </w:r>
      <w:bookmarkStart w:id="0" w:name="B23_询价响应截止日期"/>
      <w:bookmarkEnd w:id="0"/>
      <w:r>
        <w:rPr>
          <w:rFonts w:hint="eastAsia" w:ascii="仿宋" w:hAnsi="仿宋" w:eastAsia="仿宋" w:cs="仿宋"/>
          <w:bCs/>
          <w:sz w:val="24"/>
        </w:rPr>
        <w:t>202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highlight w:val="none"/>
        </w:rPr>
        <w:t>月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24"/>
          <w:highlight w:val="none"/>
        </w:rPr>
        <w:t>日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9：30时</w:t>
      </w:r>
      <w:r>
        <w:rPr>
          <w:rFonts w:hint="eastAsia" w:ascii="仿宋" w:hAnsi="仿宋" w:eastAsia="仿宋" w:cs="仿宋"/>
          <w:bCs/>
          <w:sz w:val="24"/>
        </w:rPr>
        <w:t>；</w:t>
      </w:r>
    </w:p>
    <w:p w14:paraId="5DF593D2">
      <w:pPr>
        <w:spacing w:line="560" w:lineRule="exact"/>
        <w:ind w:left="958" w:leftChars="456"/>
        <w:rPr>
          <w:rFonts w:ascii="仿宋" w:hAnsi="仿宋" w:eastAsia="仿宋" w:cs="仿宋"/>
          <w:bCs/>
          <w:sz w:val="24"/>
        </w:rPr>
      </w:pPr>
    </w:p>
    <w:p w14:paraId="61842ADD">
      <w:pPr>
        <w:spacing w:line="560" w:lineRule="exact"/>
        <w:ind w:left="958" w:leftChars="456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联系人：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陈玲冰</w:t>
      </w:r>
      <w:r>
        <w:rPr>
          <w:rFonts w:hint="eastAsia" w:ascii="仿宋" w:hAnsi="仿宋" w:eastAsia="仿宋" w:cs="仿宋"/>
          <w:bCs/>
          <w:sz w:val="24"/>
        </w:rPr>
        <w:t xml:space="preserve">    联系电话：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15857982525</w:t>
      </w:r>
      <w:r>
        <w:rPr>
          <w:rFonts w:hint="eastAsia" w:ascii="仿宋" w:hAnsi="仿宋" w:eastAsia="仿宋" w:cs="仿宋"/>
          <w:bCs/>
          <w:sz w:val="24"/>
        </w:rPr>
        <w:t xml:space="preserve">    邮箱：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ykWater@yeah.net</w:t>
      </w:r>
      <w:r>
        <w:rPr>
          <w:rFonts w:hint="eastAsia" w:ascii="仿宋" w:hAnsi="仿宋" w:eastAsia="仿宋" w:cs="仿宋"/>
          <w:bCs/>
          <w:sz w:val="24"/>
        </w:rPr>
        <w:t xml:space="preserve">               </w:t>
      </w:r>
    </w:p>
    <w:p w14:paraId="0E5E5DCE">
      <w:pPr>
        <w:spacing w:line="560" w:lineRule="exact"/>
        <w:ind w:left="958" w:leftChars="456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采购人：</w:t>
      </w: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>有限公司</w:t>
      </w:r>
    </w:p>
    <w:p w14:paraId="2B9ACF65">
      <w:pPr>
        <w:spacing w:line="560" w:lineRule="exact"/>
        <w:ind w:firstLine="960" w:firstLineChars="4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地址：浙江省永康市西城街道长安南路689号</w:t>
      </w:r>
    </w:p>
    <w:p w14:paraId="31CDF85C">
      <w:pPr>
        <w:spacing w:line="560" w:lineRule="exact"/>
        <w:ind w:firstLine="960" w:firstLineChars="400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附件：</w:t>
      </w:r>
      <w:r>
        <w:rPr>
          <w:rFonts w:hint="eastAsia" w:ascii="仿宋" w:hAnsi="仿宋" w:eastAsia="仿宋" w:cs="仿宋"/>
          <w:bCs/>
          <w:color w:val="auto"/>
          <w:sz w:val="24"/>
        </w:rPr>
        <w:t>1.评分细则</w:t>
      </w:r>
    </w:p>
    <w:p w14:paraId="225CDA8B">
      <w:pPr>
        <w:spacing w:line="560" w:lineRule="exact"/>
        <w:ind w:firstLine="1680" w:firstLineChars="700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2.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color w:val="auto"/>
          <w:sz w:val="24"/>
        </w:rPr>
        <w:t>有限公司</w:t>
      </w:r>
      <w:r>
        <w:rPr>
          <w:rFonts w:hint="eastAsia" w:ascii="仿宋" w:hAnsi="仿宋" w:eastAsia="仿宋" w:cs="仿宋"/>
          <w:bCs/>
          <w:color w:val="auto"/>
          <w:sz w:val="24"/>
        </w:rPr>
        <w:t>202</w:t>
      </w: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</w:rPr>
        <w:t>年融资项目报价表</w:t>
      </w:r>
    </w:p>
    <w:p w14:paraId="480F44F2">
      <w:pPr>
        <w:spacing w:line="560" w:lineRule="exact"/>
        <w:ind w:firstLine="960" w:firstLineChars="400"/>
        <w:rPr>
          <w:rFonts w:ascii="仿宋" w:hAnsi="仿宋" w:eastAsia="仿宋" w:cs="仿宋"/>
          <w:bCs/>
          <w:sz w:val="24"/>
        </w:rPr>
      </w:pPr>
    </w:p>
    <w:p w14:paraId="3B948D06">
      <w:pPr>
        <w:widowControl/>
        <w:ind w:firstLine="720" w:firstLineChars="300"/>
        <w:jc w:val="left"/>
        <w:rPr>
          <w:rFonts w:ascii="仿宋" w:hAnsi="仿宋" w:eastAsia="仿宋" w:cs="仿宋"/>
          <w:bCs/>
          <w:sz w:val="24"/>
        </w:rPr>
      </w:pPr>
    </w:p>
    <w:p w14:paraId="5BD3EACA">
      <w:pPr>
        <w:spacing w:line="440" w:lineRule="exact"/>
        <w:ind w:firstLine="63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</w:t>
      </w:r>
    </w:p>
    <w:p w14:paraId="6D955B0A">
      <w:pPr>
        <w:spacing w:line="500" w:lineRule="exact"/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永康市钱江水务</w:t>
      </w:r>
      <w:r>
        <w:rPr>
          <w:rFonts w:hint="eastAsia" w:ascii="仿宋" w:hAnsi="仿宋" w:eastAsia="仿宋" w:cs="仿宋"/>
          <w:sz w:val="24"/>
        </w:rPr>
        <w:t xml:space="preserve">有限公司 </w:t>
      </w:r>
    </w:p>
    <w:p w14:paraId="07F7D6D0">
      <w:pPr>
        <w:spacing w:line="50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</w:rPr>
        <w:t>日</w:t>
      </w:r>
    </w:p>
    <w:p w14:paraId="5715982D">
      <w:pPr>
        <w:pStyle w:val="2"/>
        <w:rPr>
          <w:rFonts w:asciiTheme="minorEastAsia" w:hAnsiTheme="minorEastAsia" w:eastAsiaTheme="minorEastAsia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871FBBA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 w14:paraId="5C0B2E38">
      <w:pPr>
        <w:pStyle w:val="9"/>
        <w:ind w:firstLine="640"/>
      </w:pPr>
    </w:p>
    <w:p w14:paraId="5689E3AE"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 w14:paraId="2AF0ED2C">
      <w:pPr>
        <w:jc w:val="center"/>
        <w:rPr>
          <w:rFonts w:ascii="仿宋" w:hAnsi="仿宋" w:eastAsia="仿宋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sz w:val="28"/>
          <w:szCs w:val="28"/>
          <w:shd w:val="clear" w:color="auto" w:fill="FFFFFF"/>
        </w:rPr>
        <w:t>评分细则</w:t>
      </w:r>
    </w:p>
    <w:tbl>
      <w:tblPr>
        <w:tblStyle w:val="10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17"/>
        <w:gridCol w:w="2188"/>
        <w:gridCol w:w="4882"/>
      </w:tblGrid>
      <w:tr w14:paraId="4EBF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3" w:type="pct"/>
            <w:vAlign w:val="center"/>
          </w:tcPr>
          <w:p w14:paraId="0E46A433">
            <w:pPr>
              <w:pStyle w:val="2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72" w:type="pct"/>
            <w:vAlign w:val="center"/>
          </w:tcPr>
          <w:p w14:paraId="54D50DD0">
            <w:pPr>
              <w:pStyle w:val="2"/>
              <w:ind w:firstLine="201" w:firstLineChars="100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08" w:type="pct"/>
            <w:vAlign w:val="center"/>
          </w:tcPr>
          <w:p w14:paraId="78E69280">
            <w:pPr>
              <w:widowControl/>
              <w:ind w:firstLine="402" w:firstLineChars="200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评分项目</w:t>
            </w:r>
          </w:p>
        </w:tc>
        <w:tc>
          <w:tcPr>
            <w:tcW w:w="2695" w:type="pct"/>
            <w:vAlign w:val="center"/>
          </w:tcPr>
          <w:p w14:paraId="728FB674">
            <w:pPr>
              <w:widowControl/>
              <w:ind w:firstLine="1606" w:firstLineChars="800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评分规则</w:t>
            </w:r>
          </w:p>
        </w:tc>
      </w:tr>
      <w:tr w14:paraId="703D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3" w:type="pct"/>
            <w:vAlign w:val="center"/>
          </w:tcPr>
          <w:p w14:paraId="19AAA22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pct"/>
            <w:vAlign w:val="center"/>
          </w:tcPr>
          <w:p w14:paraId="2D61F8A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报价</w:t>
            </w:r>
          </w:p>
        </w:tc>
        <w:tc>
          <w:tcPr>
            <w:tcW w:w="1208" w:type="pct"/>
            <w:vAlign w:val="center"/>
          </w:tcPr>
          <w:p w14:paraId="606BFC60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贷款利率（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分）</w:t>
            </w:r>
          </w:p>
        </w:tc>
        <w:tc>
          <w:tcPr>
            <w:tcW w:w="2695" w:type="pct"/>
            <w:vAlign w:val="center"/>
          </w:tcPr>
          <w:p w14:paraId="727A43CE"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以全部有效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人的最低贷款利率报价为评标基准价，投标利率每高于评标基准价0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1‰扣除1分，扣分保留一位小数，依此类推，直至扣完为止。</w:t>
            </w:r>
          </w:p>
        </w:tc>
      </w:tr>
      <w:tr w14:paraId="4540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3" w:type="pct"/>
            <w:vAlign w:val="center"/>
          </w:tcPr>
          <w:p w14:paraId="107D6F9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672" w:type="pct"/>
            <w:vMerge w:val="restart"/>
            <w:vAlign w:val="center"/>
          </w:tcPr>
          <w:p w14:paraId="7C2F3B4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技术</w:t>
            </w:r>
          </w:p>
        </w:tc>
        <w:tc>
          <w:tcPr>
            <w:tcW w:w="1208" w:type="pct"/>
            <w:vAlign w:val="center"/>
          </w:tcPr>
          <w:p w14:paraId="6C019F61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还款方式（5分）</w:t>
            </w:r>
          </w:p>
        </w:tc>
        <w:tc>
          <w:tcPr>
            <w:tcW w:w="2695" w:type="pct"/>
            <w:vAlign w:val="center"/>
          </w:tcPr>
          <w:p w14:paraId="66CFC6F9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允许提前还款5分，不允许提前还款0分。</w:t>
            </w:r>
          </w:p>
        </w:tc>
      </w:tr>
      <w:tr w14:paraId="785C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23" w:type="pct"/>
            <w:vAlign w:val="center"/>
          </w:tcPr>
          <w:p w14:paraId="2D725E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2" w:type="pct"/>
            <w:vMerge w:val="continue"/>
            <w:vAlign w:val="center"/>
          </w:tcPr>
          <w:p w14:paraId="49FF090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21A11924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其他条款（5分）</w:t>
            </w:r>
          </w:p>
        </w:tc>
        <w:tc>
          <w:tcPr>
            <w:tcW w:w="2695" w:type="pct"/>
            <w:vAlign w:val="center"/>
          </w:tcPr>
          <w:p w14:paraId="22C4C4AC">
            <w:pPr>
              <w:widowControl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有其他优惠条款酌情打分。</w:t>
            </w:r>
          </w:p>
        </w:tc>
      </w:tr>
    </w:tbl>
    <w:p w14:paraId="133FDE29">
      <w:pPr>
        <w:widowControl/>
        <w:ind w:firstLine="2160" w:firstLineChars="600"/>
        <w:jc w:val="left"/>
        <w:rPr>
          <w:rFonts w:asciiTheme="minorEastAsia" w:hAnsiTheme="minorEastAsia" w:eastAsiaTheme="minorEastAsia"/>
          <w:sz w:val="36"/>
          <w:szCs w:val="36"/>
        </w:rPr>
      </w:pPr>
    </w:p>
    <w:p w14:paraId="4CCB1116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EE46A04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0DA38F6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1E92AFAF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7DF8E00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  <w:bookmarkStart w:id="1" w:name="_GoBack"/>
      <w:bookmarkEnd w:id="1"/>
    </w:p>
    <w:p w14:paraId="52A62F6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B93A9A0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488676B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F700B55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0AEF8165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E0D525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72F69A24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5C5E514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C5E0A29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284DCD9F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76F2AD61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57EF6227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489B1D3">
      <w:pPr>
        <w:tabs>
          <w:tab w:val="left" w:pos="8312"/>
        </w:tabs>
        <w:snapToGrid w:val="0"/>
        <w:spacing w:line="300" w:lineRule="auto"/>
        <w:ind w:right="-52" w:firstLine="4760" w:firstLineChars="1700"/>
        <w:jc w:val="right"/>
        <w:rPr>
          <w:rFonts w:ascii="仿宋" w:hAnsi="仿宋" w:eastAsia="仿宋" w:cs="仿宋"/>
          <w:sz w:val="28"/>
          <w:szCs w:val="28"/>
        </w:rPr>
      </w:pPr>
    </w:p>
    <w:p w14:paraId="0D2F1775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：</w:t>
      </w:r>
    </w:p>
    <w:p w14:paraId="7E26C556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50B6ED0C">
      <w:pPr>
        <w:widowControl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永康市钱江水务有限公司</w:t>
      </w:r>
    </w:p>
    <w:p w14:paraId="20995CDD">
      <w:pPr>
        <w:widowControl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年融资项目报价表</w:t>
      </w:r>
    </w:p>
    <w:p w14:paraId="4BDFE295">
      <w:pPr>
        <w:pStyle w:val="2"/>
        <w:rPr>
          <w:lang w:val="en-US"/>
        </w:rPr>
      </w:pPr>
    </w:p>
    <w:tbl>
      <w:tblPr>
        <w:tblStyle w:val="11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31"/>
        <w:gridCol w:w="890"/>
        <w:gridCol w:w="1204"/>
        <w:gridCol w:w="1204"/>
        <w:gridCol w:w="1055"/>
        <w:gridCol w:w="1540"/>
      </w:tblGrid>
      <w:tr w14:paraId="0B33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740" w:type="dxa"/>
            <w:noWrap w:val="0"/>
            <w:vAlign w:val="center"/>
          </w:tcPr>
          <w:p w14:paraId="159DD3D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1131" w:type="dxa"/>
            <w:noWrap w:val="0"/>
            <w:vAlign w:val="center"/>
          </w:tcPr>
          <w:p w14:paraId="3F22C7D4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贷款金额（万元）</w:t>
            </w:r>
          </w:p>
        </w:tc>
        <w:tc>
          <w:tcPr>
            <w:tcW w:w="890" w:type="dxa"/>
            <w:noWrap w:val="0"/>
            <w:vAlign w:val="center"/>
          </w:tcPr>
          <w:p w14:paraId="1991F8B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贷款</w:t>
            </w:r>
            <w:r>
              <w:rPr>
                <w:rFonts w:hint="eastAsia" w:ascii="仿宋" w:hAnsi="仿宋" w:eastAsia="仿宋" w:cs="仿宋"/>
                <w:szCs w:val="21"/>
              </w:rPr>
              <w:t>利率报价</w:t>
            </w:r>
          </w:p>
        </w:tc>
        <w:tc>
          <w:tcPr>
            <w:tcW w:w="1204" w:type="dxa"/>
            <w:noWrap w:val="0"/>
            <w:vAlign w:val="center"/>
          </w:tcPr>
          <w:p w14:paraId="58D069B1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担保方式</w:t>
            </w:r>
          </w:p>
          <w:p w14:paraId="052E17B9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（信用/担保）</w:t>
            </w:r>
          </w:p>
        </w:tc>
        <w:tc>
          <w:tcPr>
            <w:tcW w:w="1204" w:type="dxa"/>
            <w:noWrap w:val="0"/>
            <w:vAlign w:val="center"/>
          </w:tcPr>
          <w:p w14:paraId="6BFA2D8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是否允许提前归还部分贷款</w:t>
            </w:r>
          </w:p>
        </w:tc>
        <w:tc>
          <w:tcPr>
            <w:tcW w:w="1055" w:type="dxa"/>
            <w:noWrap w:val="0"/>
            <w:vAlign w:val="center"/>
          </w:tcPr>
          <w:p w14:paraId="5ACD7BE7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是否有附加条件</w:t>
            </w:r>
          </w:p>
        </w:tc>
        <w:tc>
          <w:tcPr>
            <w:tcW w:w="1540" w:type="dxa"/>
            <w:noWrap w:val="0"/>
            <w:vAlign w:val="center"/>
          </w:tcPr>
          <w:p w14:paraId="065FE419">
            <w:pPr>
              <w:ind w:left="16" w:leftChars="0" w:hanging="16" w:hangingChars="8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备注(如附加条件、贷款用途要求)</w:t>
            </w:r>
          </w:p>
        </w:tc>
      </w:tr>
      <w:tr w14:paraId="33AE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40" w:type="dxa"/>
            <w:noWrap w:val="0"/>
            <w:vAlign w:val="center"/>
          </w:tcPr>
          <w:p w14:paraId="0D26CAB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2CB7DBB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34ADC7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0833A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CC4CEF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ED08CB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F94264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0FB98D6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D151986">
      <w:pPr>
        <w:pStyle w:val="9"/>
        <w:ind w:firstLine="640"/>
      </w:pPr>
    </w:p>
    <w:p w14:paraId="6FC3C0F2">
      <w:pPr>
        <w:snapToGrid w:val="0"/>
        <w:spacing w:line="312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人名称：</w:t>
      </w:r>
    </w:p>
    <w:p w14:paraId="647208CE">
      <w:pPr>
        <w:snapToGrid w:val="0"/>
        <w:spacing w:line="312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p w14:paraId="28559E33">
      <w:pPr>
        <w:tabs>
          <w:tab w:val="left" w:pos="8312"/>
        </w:tabs>
        <w:snapToGrid w:val="0"/>
        <w:spacing w:line="300" w:lineRule="auto"/>
        <w:ind w:right="-52" w:firstLine="4760" w:firstLineChars="17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0B328E1E"/>
    <w:p w14:paraId="2ED5301E">
      <w:pPr>
        <w:pStyle w:val="2"/>
      </w:pPr>
    </w:p>
    <w:sectPr>
      <w:headerReference r:id="rId3" w:type="default"/>
      <w:pgSz w:w="11906" w:h="16838"/>
      <w:pgMar w:top="1440" w:right="1558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1BF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ZDhjZDJhNzNlMjM2NmVlZDE3NjM2NWMwZjEyY2QifQ=="/>
  </w:docVars>
  <w:rsids>
    <w:rsidRoot w:val="00D85A56"/>
    <w:rsid w:val="000029B3"/>
    <w:rsid w:val="0001284F"/>
    <w:rsid w:val="00033A8A"/>
    <w:rsid w:val="00043774"/>
    <w:rsid w:val="00075A3D"/>
    <w:rsid w:val="0009405A"/>
    <w:rsid w:val="000C0FF4"/>
    <w:rsid w:val="000C6F4D"/>
    <w:rsid w:val="000E1F0D"/>
    <w:rsid w:val="00113BE3"/>
    <w:rsid w:val="001324E3"/>
    <w:rsid w:val="001628E5"/>
    <w:rsid w:val="00173BD3"/>
    <w:rsid w:val="001B6C06"/>
    <w:rsid w:val="001E56AD"/>
    <w:rsid w:val="001F3AC0"/>
    <w:rsid w:val="0021260D"/>
    <w:rsid w:val="00255D3C"/>
    <w:rsid w:val="002775AA"/>
    <w:rsid w:val="00314704"/>
    <w:rsid w:val="00315495"/>
    <w:rsid w:val="00323108"/>
    <w:rsid w:val="00341D7E"/>
    <w:rsid w:val="00343770"/>
    <w:rsid w:val="00352023"/>
    <w:rsid w:val="003877C1"/>
    <w:rsid w:val="003900BC"/>
    <w:rsid w:val="003B4DCB"/>
    <w:rsid w:val="003D4434"/>
    <w:rsid w:val="003D5E6C"/>
    <w:rsid w:val="003E07F5"/>
    <w:rsid w:val="00405E96"/>
    <w:rsid w:val="004228A8"/>
    <w:rsid w:val="00422FD9"/>
    <w:rsid w:val="00425061"/>
    <w:rsid w:val="00437D77"/>
    <w:rsid w:val="004404FC"/>
    <w:rsid w:val="00445863"/>
    <w:rsid w:val="004577E2"/>
    <w:rsid w:val="00457BD8"/>
    <w:rsid w:val="0047578E"/>
    <w:rsid w:val="004935FE"/>
    <w:rsid w:val="004C1CD3"/>
    <w:rsid w:val="004C2528"/>
    <w:rsid w:val="004C78F3"/>
    <w:rsid w:val="004D2803"/>
    <w:rsid w:val="004E31BC"/>
    <w:rsid w:val="005344EE"/>
    <w:rsid w:val="005439F5"/>
    <w:rsid w:val="00550F28"/>
    <w:rsid w:val="005609F3"/>
    <w:rsid w:val="005720F0"/>
    <w:rsid w:val="005A32BC"/>
    <w:rsid w:val="005A3B70"/>
    <w:rsid w:val="005B4A60"/>
    <w:rsid w:val="005C64E9"/>
    <w:rsid w:val="005D0B06"/>
    <w:rsid w:val="005D186D"/>
    <w:rsid w:val="005E6F55"/>
    <w:rsid w:val="00605061"/>
    <w:rsid w:val="00614B67"/>
    <w:rsid w:val="00642AC3"/>
    <w:rsid w:val="006447B0"/>
    <w:rsid w:val="00644B7A"/>
    <w:rsid w:val="006A0A34"/>
    <w:rsid w:val="006A43D6"/>
    <w:rsid w:val="006A5362"/>
    <w:rsid w:val="006C3C41"/>
    <w:rsid w:val="006D62EC"/>
    <w:rsid w:val="007011E9"/>
    <w:rsid w:val="00724FB9"/>
    <w:rsid w:val="00765D9B"/>
    <w:rsid w:val="007A103E"/>
    <w:rsid w:val="007D0C60"/>
    <w:rsid w:val="007D1E3A"/>
    <w:rsid w:val="007F0387"/>
    <w:rsid w:val="008020CF"/>
    <w:rsid w:val="008049DB"/>
    <w:rsid w:val="00820AF8"/>
    <w:rsid w:val="00820F5B"/>
    <w:rsid w:val="00824B9D"/>
    <w:rsid w:val="008475E5"/>
    <w:rsid w:val="00860ADA"/>
    <w:rsid w:val="00881D01"/>
    <w:rsid w:val="008865D0"/>
    <w:rsid w:val="0088733D"/>
    <w:rsid w:val="008A1665"/>
    <w:rsid w:val="008A5AB2"/>
    <w:rsid w:val="008D0DD9"/>
    <w:rsid w:val="008E295A"/>
    <w:rsid w:val="008E3B23"/>
    <w:rsid w:val="00917E3F"/>
    <w:rsid w:val="009439F0"/>
    <w:rsid w:val="009464CB"/>
    <w:rsid w:val="009C2060"/>
    <w:rsid w:val="00A02627"/>
    <w:rsid w:val="00A15E76"/>
    <w:rsid w:val="00A45EAD"/>
    <w:rsid w:val="00A5255A"/>
    <w:rsid w:val="00A64E07"/>
    <w:rsid w:val="00A652DA"/>
    <w:rsid w:val="00A82D50"/>
    <w:rsid w:val="00A930D1"/>
    <w:rsid w:val="00AA0CCF"/>
    <w:rsid w:val="00BC4AF4"/>
    <w:rsid w:val="00BD3EB0"/>
    <w:rsid w:val="00BE5226"/>
    <w:rsid w:val="00C12409"/>
    <w:rsid w:val="00C13313"/>
    <w:rsid w:val="00C22797"/>
    <w:rsid w:val="00C32433"/>
    <w:rsid w:val="00C34A89"/>
    <w:rsid w:val="00C50419"/>
    <w:rsid w:val="00C55E79"/>
    <w:rsid w:val="00C73B9C"/>
    <w:rsid w:val="00C843CA"/>
    <w:rsid w:val="00C90DA6"/>
    <w:rsid w:val="00C9352A"/>
    <w:rsid w:val="00CC0B97"/>
    <w:rsid w:val="00CC1532"/>
    <w:rsid w:val="00CC254B"/>
    <w:rsid w:val="00CC73EC"/>
    <w:rsid w:val="00CE6BAB"/>
    <w:rsid w:val="00D03D47"/>
    <w:rsid w:val="00D0474F"/>
    <w:rsid w:val="00D246AA"/>
    <w:rsid w:val="00D363B5"/>
    <w:rsid w:val="00D52247"/>
    <w:rsid w:val="00D576FD"/>
    <w:rsid w:val="00D64F5E"/>
    <w:rsid w:val="00D660B5"/>
    <w:rsid w:val="00D7602D"/>
    <w:rsid w:val="00D85A56"/>
    <w:rsid w:val="00DA77FB"/>
    <w:rsid w:val="00DB31E0"/>
    <w:rsid w:val="00DB4B6F"/>
    <w:rsid w:val="00DE32DB"/>
    <w:rsid w:val="00DF2BDE"/>
    <w:rsid w:val="00E05D6F"/>
    <w:rsid w:val="00E216AD"/>
    <w:rsid w:val="00E87047"/>
    <w:rsid w:val="00EA26E5"/>
    <w:rsid w:val="00EA6A4F"/>
    <w:rsid w:val="00ED0666"/>
    <w:rsid w:val="00ED503E"/>
    <w:rsid w:val="00F2037F"/>
    <w:rsid w:val="00F37C7A"/>
    <w:rsid w:val="00FB47CD"/>
    <w:rsid w:val="00FB7291"/>
    <w:rsid w:val="00FD12DE"/>
    <w:rsid w:val="00FD3D66"/>
    <w:rsid w:val="016D6AC7"/>
    <w:rsid w:val="01B23A3D"/>
    <w:rsid w:val="0285326F"/>
    <w:rsid w:val="05785D0C"/>
    <w:rsid w:val="0770306C"/>
    <w:rsid w:val="07DF2053"/>
    <w:rsid w:val="07FE5CD7"/>
    <w:rsid w:val="081271D7"/>
    <w:rsid w:val="08554CBC"/>
    <w:rsid w:val="094D16B8"/>
    <w:rsid w:val="096802A0"/>
    <w:rsid w:val="09856088"/>
    <w:rsid w:val="0B6E5911"/>
    <w:rsid w:val="0C551D59"/>
    <w:rsid w:val="0C831E4F"/>
    <w:rsid w:val="0D575BED"/>
    <w:rsid w:val="0D88777D"/>
    <w:rsid w:val="0D924EA4"/>
    <w:rsid w:val="0EEA68CC"/>
    <w:rsid w:val="10EA1EE2"/>
    <w:rsid w:val="116C166B"/>
    <w:rsid w:val="124318AA"/>
    <w:rsid w:val="125A6BF4"/>
    <w:rsid w:val="13051255"/>
    <w:rsid w:val="14264FE0"/>
    <w:rsid w:val="1427103E"/>
    <w:rsid w:val="159F65AC"/>
    <w:rsid w:val="15D53451"/>
    <w:rsid w:val="177D6030"/>
    <w:rsid w:val="178D5376"/>
    <w:rsid w:val="17D75E09"/>
    <w:rsid w:val="18016469"/>
    <w:rsid w:val="18422604"/>
    <w:rsid w:val="19A71A71"/>
    <w:rsid w:val="1AE5368F"/>
    <w:rsid w:val="1D0735EB"/>
    <w:rsid w:val="1D4C4402"/>
    <w:rsid w:val="1E0D5CDA"/>
    <w:rsid w:val="1FAC6E9A"/>
    <w:rsid w:val="21896FCC"/>
    <w:rsid w:val="2253695F"/>
    <w:rsid w:val="22703BFF"/>
    <w:rsid w:val="22F47302"/>
    <w:rsid w:val="241C19A8"/>
    <w:rsid w:val="25134743"/>
    <w:rsid w:val="251A5E6D"/>
    <w:rsid w:val="269D0D5E"/>
    <w:rsid w:val="26D31878"/>
    <w:rsid w:val="27DB4DF3"/>
    <w:rsid w:val="28353749"/>
    <w:rsid w:val="28DD72CB"/>
    <w:rsid w:val="28EB52AA"/>
    <w:rsid w:val="291C1DB1"/>
    <w:rsid w:val="2AF20222"/>
    <w:rsid w:val="2C380B05"/>
    <w:rsid w:val="2D584173"/>
    <w:rsid w:val="2F650F9B"/>
    <w:rsid w:val="311D632C"/>
    <w:rsid w:val="324357C9"/>
    <w:rsid w:val="330B38C7"/>
    <w:rsid w:val="336254B1"/>
    <w:rsid w:val="35860E90"/>
    <w:rsid w:val="395C5833"/>
    <w:rsid w:val="39B66B53"/>
    <w:rsid w:val="39D37108"/>
    <w:rsid w:val="39E66E3B"/>
    <w:rsid w:val="3BF808D0"/>
    <w:rsid w:val="3C125EB7"/>
    <w:rsid w:val="3C333E8E"/>
    <w:rsid w:val="3CA60B04"/>
    <w:rsid w:val="3E433BD8"/>
    <w:rsid w:val="3E7A3FF6"/>
    <w:rsid w:val="3E973AB7"/>
    <w:rsid w:val="3EF335E1"/>
    <w:rsid w:val="3F67311D"/>
    <w:rsid w:val="3FC1012F"/>
    <w:rsid w:val="3FE61943"/>
    <w:rsid w:val="3FE9440D"/>
    <w:rsid w:val="4105561C"/>
    <w:rsid w:val="411F02FC"/>
    <w:rsid w:val="41440D91"/>
    <w:rsid w:val="427C464E"/>
    <w:rsid w:val="4292190E"/>
    <w:rsid w:val="434C1263"/>
    <w:rsid w:val="439416B6"/>
    <w:rsid w:val="43A60B9D"/>
    <w:rsid w:val="43AF22BE"/>
    <w:rsid w:val="43B01ABA"/>
    <w:rsid w:val="43DE2931"/>
    <w:rsid w:val="44D426B2"/>
    <w:rsid w:val="461A0FC9"/>
    <w:rsid w:val="47297D2D"/>
    <w:rsid w:val="48AF3C1F"/>
    <w:rsid w:val="493D634C"/>
    <w:rsid w:val="4A095C36"/>
    <w:rsid w:val="4BB62E9F"/>
    <w:rsid w:val="4CE73541"/>
    <w:rsid w:val="4F1408CB"/>
    <w:rsid w:val="51060D98"/>
    <w:rsid w:val="51A451BA"/>
    <w:rsid w:val="52550023"/>
    <w:rsid w:val="52CF270B"/>
    <w:rsid w:val="537F430A"/>
    <w:rsid w:val="53AF0C91"/>
    <w:rsid w:val="53E2021C"/>
    <w:rsid w:val="554927C3"/>
    <w:rsid w:val="55671855"/>
    <w:rsid w:val="55E81040"/>
    <w:rsid w:val="564927D4"/>
    <w:rsid w:val="57454D4A"/>
    <w:rsid w:val="579D6934"/>
    <w:rsid w:val="583C3ED7"/>
    <w:rsid w:val="5926302D"/>
    <w:rsid w:val="59755DA4"/>
    <w:rsid w:val="59894ECD"/>
    <w:rsid w:val="5A0C7DA1"/>
    <w:rsid w:val="5ADC6510"/>
    <w:rsid w:val="5BB04C2C"/>
    <w:rsid w:val="5BDD51D1"/>
    <w:rsid w:val="5D4F50BC"/>
    <w:rsid w:val="5DC23D8F"/>
    <w:rsid w:val="5F9724AB"/>
    <w:rsid w:val="5FAC386E"/>
    <w:rsid w:val="60737113"/>
    <w:rsid w:val="610D7C9F"/>
    <w:rsid w:val="614F44CB"/>
    <w:rsid w:val="6264008B"/>
    <w:rsid w:val="628210C1"/>
    <w:rsid w:val="62C255EA"/>
    <w:rsid w:val="62ED3774"/>
    <w:rsid w:val="642018CA"/>
    <w:rsid w:val="64265BA5"/>
    <w:rsid w:val="649A4B20"/>
    <w:rsid w:val="658C6239"/>
    <w:rsid w:val="660678B2"/>
    <w:rsid w:val="66B05C4D"/>
    <w:rsid w:val="674C7A2E"/>
    <w:rsid w:val="679B4F00"/>
    <w:rsid w:val="68594AF9"/>
    <w:rsid w:val="69877CFD"/>
    <w:rsid w:val="6B052263"/>
    <w:rsid w:val="6B340308"/>
    <w:rsid w:val="6DE65550"/>
    <w:rsid w:val="6DFA1275"/>
    <w:rsid w:val="6E6B2E90"/>
    <w:rsid w:val="6E7D0E15"/>
    <w:rsid w:val="70F57BDC"/>
    <w:rsid w:val="711C2B67"/>
    <w:rsid w:val="71553EA2"/>
    <w:rsid w:val="725677C2"/>
    <w:rsid w:val="732032D0"/>
    <w:rsid w:val="73416741"/>
    <w:rsid w:val="74C87C4B"/>
    <w:rsid w:val="770004AD"/>
    <w:rsid w:val="777F2259"/>
    <w:rsid w:val="7837179C"/>
    <w:rsid w:val="79A75DED"/>
    <w:rsid w:val="7AA716F5"/>
    <w:rsid w:val="7B4A07D4"/>
    <w:rsid w:val="7BB37C24"/>
    <w:rsid w:val="7C587E7F"/>
    <w:rsid w:val="7D384885"/>
    <w:rsid w:val="7DAA475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39"/>
    <w:pPr>
      <w:adjustRightInd w:val="0"/>
      <w:snapToGrid w:val="0"/>
      <w:spacing w:line="360" w:lineRule="auto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0"/>
    <w:pPr>
      <w:widowControl/>
      <w:adjustRightInd w:val="0"/>
      <w:spacing w:line="520" w:lineRule="exact"/>
      <w:ind w:firstLine="640"/>
    </w:pPr>
    <w:rPr>
      <w:rFonts w:ascii="仿宋_GB2312" w:hAnsi="宋体" w:eastAsia="仿宋_GB2312"/>
      <w:kern w:val="0"/>
      <w:sz w:val="32"/>
      <w:szCs w:val="32"/>
      <w:lang w:val="zh-CN"/>
    </w:rPr>
  </w:style>
  <w:style w:type="paragraph" w:styleId="5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autoRedefine/>
    <w:semiHidden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6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文本缩进 字符"/>
    <w:basedOn w:val="12"/>
    <w:link w:val="4"/>
    <w:autoRedefine/>
    <w:qFormat/>
    <w:uiPriority w:val="0"/>
    <w:rPr>
      <w:rFonts w:ascii="仿宋_GB2312" w:hAnsi="宋体" w:eastAsia="仿宋_GB2312"/>
      <w:sz w:val="32"/>
      <w:szCs w:val="32"/>
      <w:lang w:val="zh-CN"/>
    </w:rPr>
  </w:style>
  <w:style w:type="character" w:customStyle="1" w:styleId="20">
    <w:name w:val="apple-converted-space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805</Words>
  <Characters>865</Characters>
  <Lines>8</Lines>
  <Paragraphs>2</Paragraphs>
  <TotalTime>34</TotalTime>
  <ScaleCrop>false</ScaleCrop>
  <LinksUpToDate>false</LinksUpToDate>
  <CharactersWithSpaces>1029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2018-05-21T01:17:00Z</dcterms:created>
  <dc:creator>lenovo</dc:creator>
  <cp:lastModifiedBy>Bxiao</cp:lastModifiedBy>
  <cp:lastPrinted>2021-08-19T02:22:00Z</cp:lastPrinted>
  <dcterms:modified xsi:type="dcterms:W3CDTF">2025-06-13T06:13:02Z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9C2F068ED9B94B6DB155C53B52F20C79_13</vt:lpwstr>
  </property>
  <property fmtid="{D5CDD505-2E9C-101B-9397-08002B2CF9AE}" pid="4" name="KSOTemplateDocerSaveRecord">
    <vt:lpwstr>eyJoZGlkIjoiY2NlYmJmMTkxN2QwNDgwMjE1YWU5ZWIwMmEyNmIwZDUiLCJ1c2VySWQiOiI0NDE5NjY2MDkifQ==</vt:lpwstr>
  </property>
</Properties>
</file>